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5EB" w:rsidRPr="00210DEF" w:rsidRDefault="007315EB" w:rsidP="00210DEF">
      <w:pPr>
        <w:jc w:val="center"/>
        <w:rPr>
          <w:b/>
          <w:sz w:val="28"/>
          <w:szCs w:val="28"/>
        </w:rPr>
      </w:pPr>
      <w:r w:rsidRPr="00210DEF">
        <w:rPr>
          <w:b/>
          <w:sz w:val="28"/>
          <w:szCs w:val="28"/>
        </w:rPr>
        <w:t>ISINMALAR</w:t>
      </w:r>
    </w:p>
    <w:p w:rsidR="007315EB" w:rsidRPr="007A0EE6" w:rsidRDefault="007315EB" w:rsidP="00F6105B">
      <w:pPr>
        <w:jc w:val="both"/>
        <w:rPr>
          <w:b/>
          <w:i/>
          <w:sz w:val="24"/>
          <w:szCs w:val="24"/>
        </w:rPr>
      </w:pPr>
      <w:r>
        <w:rPr>
          <w:b/>
          <w:i/>
          <w:sz w:val="24"/>
          <w:szCs w:val="24"/>
        </w:rPr>
        <w:t xml:space="preserve">1. </w:t>
      </w:r>
      <w:r w:rsidRPr="007A0EE6">
        <w:rPr>
          <w:b/>
          <w:i/>
          <w:sz w:val="24"/>
          <w:szCs w:val="24"/>
        </w:rPr>
        <w:t>PROBLEM AĞACI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7315EB" w:rsidRPr="0069434E" w:rsidTr="0069434E">
        <w:tc>
          <w:tcPr>
            <w:tcW w:w="4606" w:type="dxa"/>
            <w:vMerge w:val="restart"/>
          </w:tcPr>
          <w:p w:rsidR="007315EB" w:rsidRDefault="007315EB" w:rsidP="00A13F64">
            <w:pPr>
              <w:spacing w:after="0" w:line="240" w:lineRule="auto"/>
              <w:jc w:val="both"/>
            </w:pPr>
            <w:r w:rsidRPr="00A13F64">
              <w:rPr>
                <w:b/>
              </w:rPr>
              <w:t>AMAÇ:</w:t>
            </w:r>
            <w:r>
              <w:t xml:space="preserve"> Katılımcıların kendilerine kayıtlı kişilerin hastalıklarının / erken ölümlerinin nedenlerini belirleyip, çözüm üretmelerini sağlamaktır. </w:t>
            </w:r>
          </w:p>
          <w:p w:rsidR="007315EB" w:rsidRDefault="007315EB" w:rsidP="00A13F64">
            <w:pPr>
              <w:spacing w:after="0" w:line="240" w:lineRule="auto"/>
              <w:jc w:val="both"/>
              <w:rPr>
                <w:b/>
              </w:rPr>
            </w:pPr>
          </w:p>
          <w:p w:rsidR="007315EB" w:rsidRPr="00D77F0E" w:rsidRDefault="007315EB" w:rsidP="00A13F64">
            <w:pPr>
              <w:spacing w:after="0" w:line="240" w:lineRule="auto"/>
              <w:jc w:val="both"/>
            </w:pPr>
            <w:r w:rsidRPr="0069434E">
              <w:rPr>
                <w:b/>
              </w:rPr>
              <w:t>SÜRE:</w:t>
            </w:r>
            <w:r>
              <w:t xml:space="preserve">    20</w:t>
            </w:r>
            <w:r w:rsidRPr="00D77F0E">
              <w:t xml:space="preserve"> dk</w:t>
            </w:r>
          </w:p>
          <w:p w:rsidR="007315EB" w:rsidRDefault="007315EB" w:rsidP="0069434E">
            <w:pPr>
              <w:spacing w:after="0" w:line="240" w:lineRule="auto"/>
              <w:jc w:val="both"/>
            </w:pPr>
            <w:r w:rsidRPr="0069434E">
              <w:rPr>
                <w:b/>
              </w:rPr>
              <w:t>MALZEMELER:</w:t>
            </w:r>
            <w:r w:rsidRPr="00D77F0E">
              <w:t xml:space="preserve">     </w:t>
            </w:r>
            <w:r>
              <w:t>Planlanan grup sayısı kadar flipchart kağıdı, renkli boya kalemleri</w:t>
            </w:r>
          </w:p>
          <w:p w:rsidR="007315EB" w:rsidRPr="0069434E" w:rsidRDefault="007315EB" w:rsidP="0069434E">
            <w:pPr>
              <w:jc w:val="both"/>
              <w:rPr>
                <w:b/>
                <w:color w:val="FF0000"/>
              </w:rPr>
            </w:pPr>
            <w:r w:rsidRPr="0069434E">
              <w:rPr>
                <w:b/>
              </w:rPr>
              <w:t>UYGULAMA:</w:t>
            </w:r>
            <w:r>
              <w:t xml:space="preserve">   Katılımcılar 7 kişilik gruplara ayrılır. Gruplar eğitim salonunda ve birbirlerinden bağımsız çalışma yapacak şekilde konumlandırılır. Katılımcılara kendilerine bağlı 15-49 yaşları arasındaki kadınların hastalık/sağlık sorunlarının nedenlerini bir ağacın dalı olarak, önlemek için yapılması gerekenleri de her bir sorun dalının altına meyve şeklinde çizmeleri söylenir. Gruplar problem ağaçlarını sunmak üzere sahneye alınır. Sunum sonrası çizilen ağaçların eğitim süresince görülebilmesi amaçlı eğitim salonuna asılır. </w:t>
            </w:r>
          </w:p>
        </w:tc>
        <w:tc>
          <w:tcPr>
            <w:tcW w:w="4606" w:type="dxa"/>
          </w:tcPr>
          <w:p w:rsidR="007315EB" w:rsidRPr="0069434E" w:rsidRDefault="007315EB" w:rsidP="0069434E">
            <w:pPr>
              <w:jc w:val="both"/>
              <w:rPr>
                <w:b/>
                <w:color w:val="FF0000"/>
              </w:rPr>
            </w:pPr>
            <w:r w:rsidRPr="0021272A">
              <w:rPr>
                <w:b/>
                <w:noProof/>
                <w:color w:val="FF0000"/>
                <w:sz w:val="28"/>
                <w:szCs w:val="28"/>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5" type="#_x0000_t75" style="width:210pt;height:157.5pt;visibility:visible">
                  <v:imagedata r:id="rId7" o:title=""/>
                </v:shape>
              </w:pict>
            </w:r>
          </w:p>
        </w:tc>
      </w:tr>
      <w:tr w:rsidR="007315EB" w:rsidRPr="0069434E" w:rsidTr="0069434E">
        <w:tc>
          <w:tcPr>
            <w:tcW w:w="4606" w:type="dxa"/>
            <w:vMerge/>
          </w:tcPr>
          <w:p w:rsidR="007315EB" w:rsidRPr="0069434E" w:rsidRDefault="007315EB" w:rsidP="0069434E">
            <w:pPr>
              <w:jc w:val="both"/>
              <w:rPr>
                <w:b/>
                <w:color w:val="FF0000"/>
              </w:rPr>
            </w:pPr>
          </w:p>
        </w:tc>
        <w:tc>
          <w:tcPr>
            <w:tcW w:w="4606" w:type="dxa"/>
          </w:tcPr>
          <w:p w:rsidR="007315EB" w:rsidRPr="0069434E" w:rsidRDefault="007315EB" w:rsidP="0069434E">
            <w:pPr>
              <w:jc w:val="center"/>
              <w:rPr>
                <w:b/>
                <w:color w:val="FF0000"/>
              </w:rPr>
            </w:pPr>
            <w:r>
              <w:rPr>
                <w:noProof/>
                <w:lang w:eastAsia="tr-TR"/>
              </w:rPr>
              <w:pict>
                <v:shape id="Resim 2" o:spid="_x0000_i1026" type="#_x0000_t75" style="width:168pt;height:126pt;visibility:visible">
                  <v:imagedata r:id="rId8" o:title=""/>
                </v:shape>
              </w:pict>
            </w:r>
          </w:p>
        </w:tc>
      </w:tr>
    </w:tbl>
    <w:p w:rsidR="007315EB" w:rsidRDefault="007315EB">
      <w:pPr>
        <w:rPr>
          <w:b/>
          <w:color w:val="FF0000"/>
        </w:rPr>
      </w:pPr>
    </w:p>
    <w:p w:rsidR="007315EB" w:rsidRPr="007A0EE6" w:rsidRDefault="007315EB" w:rsidP="00220A66">
      <w:pPr>
        <w:rPr>
          <w:b/>
          <w:i/>
          <w:sz w:val="24"/>
          <w:szCs w:val="24"/>
        </w:rPr>
      </w:pPr>
      <w:r>
        <w:rPr>
          <w:b/>
          <w:i/>
          <w:sz w:val="24"/>
          <w:szCs w:val="24"/>
        </w:rPr>
        <w:t xml:space="preserve">2. </w:t>
      </w:r>
      <w:r w:rsidRPr="007A0EE6">
        <w:rPr>
          <w:b/>
          <w:i/>
          <w:sz w:val="24"/>
          <w:szCs w:val="24"/>
        </w:rPr>
        <w:t>DOĞUM ÖNCESİ BAKIMDA NELER YAPIYORUZ???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95"/>
        <w:gridCol w:w="3717"/>
      </w:tblGrid>
      <w:tr w:rsidR="007315EB" w:rsidRPr="0069434E" w:rsidTr="00D22E3F">
        <w:tc>
          <w:tcPr>
            <w:tcW w:w="5495" w:type="dxa"/>
          </w:tcPr>
          <w:p w:rsidR="007315EB" w:rsidRDefault="007315EB" w:rsidP="00D22E3F">
            <w:pPr>
              <w:jc w:val="both"/>
            </w:pPr>
            <w:r w:rsidRPr="0069434E">
              <w:rPr>
                <w:b/>
              </w:rPr>
              <w:t>AMAÇ:</w:t>
            </w:r>
            <w:r>
              <w:t xml:space="preserve"> </w:t>
            </w:r>
            <w:r w:rsidRPr="00E32705">
              <w:t xml:space="preserve">Katılımcıların </w:t>
            </w:r>
            <w:r>
              <w:t>doğum öncesi bakım ile annede ve bebekte hangi tür riskleri önleyebilecekleri konusunda beyin fırtınası yapmaktır</w:t>
            </w:r>
          </w:p>
          <w:p w:rsidR="007315EB" w:rsidRPr="00D77F0E" w:rsidRDefault="007315EB" w:rsidP="00D22E3F">
            <w:pPr>
              <w:jc w:val="both"/>
            </w:pPr>
            <w:r w:rsidRPr="0069434E">
              <w:rPr>
                <w:b/>
              </w:rPr>
              <w:t>SÜRE:</w:t>
            </w:r>
            <w:r w:rsidRPr="00D77F0E">
              <w:t xml:space="preserve">    </w:t>
            </w:r>
            <w:r>
              <w:t>10-15</w:t>
            </w:r>
            <w:r w:rsidRPr="00D77F0E">
              <w:t xml:space="preserve"> dk</w:t>
            </w:r>
          </w:p>
          <w:p w:rsidR="007315EB" w:rsidRDefault="007315EB" w:rsidP="00D22E3F">
            <w:pPr>
              <w:jc w:val="both"/>
            </w:pPr>
            <w:r w:rsidRPr="0069434E">
              <w:rPr>
                <w:b/>
              </w:rPr>
              <w:t>MALZEMELER:</w:t>
            </w:r>
            <w:r w:rsidRPr="00D77F0E">
              <w:t xml:space="preserve">  </w:t>
            </w:r>
            <w:r>
              <w:t>Çizilmiş gebe resmi,</w:t>
            </w:r>
            <w:r w:rsidRPr="00D77F0E">
              <w:t xml:space="preserve">   </w:t>
            </w:r>
            <w:r>
              <w:t>renkli  postitler ve kişi sayısınca kalem</w:t>
            </w:r>
          </w:p>
          <w:p w:rsidR="007315EB" w:rsidRPr="0069434E" w:rsidRDefault="007315EB" w:rsidP="00D22E3F">
            <w:pPr>
              <w:rPr>
                <w:b/>
                <w:color w:val="FF0000"/>
              </w:rPr>
            </w:pPr>
            <w:r w:rsidRPr="0069434E">
              <w:rPr>
                <w:b/>
              </w:rPr>
              <w:t>UYGULAMA:</w:t>
            </w:r>
            <w:r>
              <w:t xml:space="preserve">   Katılımcılara renkli postitler dağıtılır ve DÖB kapsamında yapılması gereken primer ve sekonder uygulamaların (yeşil)  hangi  riskleri (kırmızı) ortadan kaldırdığını ve her biri için neler yapılması gerektiğini yazmaları söylenir. Yazılan kağıtlar katılımcılar tarafından çizilmiş gebe resmine yapıştırılır. Eğitimci tarafından tüm kağıtlar teker teker okunarak eksik yazılmış olan bilgiler tamamlanır, üzerinde durulacak noktalara dikkat çekilir.</w:t>
            </w:r>
          </w:p>
        </w:tc>
        <w:tc>
          <w:tcPr>
            <w:tcW w:w="3717" w:type="dxa"/>
          </w:tcPr>
          <w:p w:rsidR="007315EB" w:rsidRPr="0069434E" w:rsidRDefault="007315EB" w:rsidP="00D22E3F">
            <w:pPr>
              <w:jc w:val="both"/>
              <w:rPr>
                <w:b/>
                <w:color w:val="FF0000"/>
              </w:rPr>
            </w:pPr>
            <w:r>
              <w:rPr>
                <w:noProof/>
                <w:lang w:eastAsia="tr-TR"/>
              </w:rPr>
              <w:pict>
                <v:shape id="Resim 5" o:spid="_x0000_i1027" type="#_x0000_t75" style="width:169.5pt;height:224.25pt;visibility:visible">
                  <v:imagedata r:id="rId9" o:title=""/>
                </v:shape>
              </w:pict>
            </w:r>
          </w:p>
        </w:tc>
      </w:tr>
    </w:tbl>
    <w:p w:rsidR="007315EB" w:rsidRDefault="007315EB">
      <w:pPr>
        <w:rPr>
          <w:b/>
          <w:color w:val="FF0000"/>
        </w:rPr>
      </w:pPr>
    </w:p>
    <w:p w:rsidR="007315EB" w:rsidRPr="007A0EE6" w:rsidRDefault="007315EB">
      <w:pPr>
        <w:rPr>
          <w:b/>
          <w:i/>
          <w:sz w:val="24"/>
          <w:szCs w:val="24"/>
        </w:rPr>
      </w:pPr>
      <w:r>
        <w:rPr>
          <w:b/>
          <w:i/>
          <w:sz w:val="24"/>
          <w:szCs w:val="24"/>
        </w:rPr>
        <w:t xml:space="preserve">3. </w:t>
      </w:r>
      <w:r w:rsidRPr="007A0EE6">
        <w:rPr>
          <w:b/>
          <w:i/>
          <w:sz w:val="24"/>
          <w:szCs w:val="24"/>
        </w:rPr>
        <w:t>OLGU ÇALIŞMASI</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59"/>
        <w:gridCol w:w="3789"/>
      </w:tblGrid>
      <w:tr w:rsidR="007315EB" w:rsidRPr="0069434E" w:rsidTr="0036333B">
        <w:trPr>
          <w:trHeight w:val="4023"/>
        </w:trPr>
        <w:tc>
          <w:tcPr>
            <w:tcW w:w="5859" w:type="dxa"/>
          </w:tcPr>
          <w:p w:rsidR="007315EB" w:rsidRDefault="007315EB" w:rsidP="0069434E">
            <w:pPr>
              <w:spacing w:after="0" w:line="240" w:lineRule="auto"/>
              <w:jc w:val="both"/>
            </w:pPr>
            <w:r w:rsidRPr="0069434E">
              <w:rPr>
                <w:b/>
              </w:rPr>
              <w:t>AMAÇ:</w:t>
            </w:r>
            <w:r>
              <w:t xml:space="preserve"> Katılımcıların olgu üzerinde yapılması gerekenleri sağlık eğitimi bilgi ve becerisini de kullanacak şekilde rol oynama tekniği ile yapmalarını sağlamaktır.  </w:t>
            </w:r>
          </w:p>
          <w:p w:rsidR="007315EB" w:rsidRDefault="007315EB" w:rsidP="0069434E">
            <w:pPr>
              <w:spacing w:after="0" w:line="240" w:lineRule="auto"/>
              <w:jc w:val="both"/>
              <w:rPr>
                <w:b/>
              </w:rPr>
            </w:pPr>
          </w:p>
          <w:p w:rsidR="007315EB" w:rsidRPr="00D77F0E" w:rsidRDefault="007315EB" w:rsidP="0069434E">
            <w:pPr>
              <w:spacing w:after="0" w:line="240" w:lineRule="auto"/>
              <w:jc w:val="both"/>
            </w:pPr>
            <w:r w:rsidRPr="0069434E">
              <w:rPr>
                <w:b/>
              </w:rPr>
              <w:t>SÜRE:</w:t>
            </w:r>
            <w:r>
              <w:t xml:space="preserve">    2</w:t>
            </w:r>
            <w:r w:rsidRPr="00D77F0E">
              <w:t>0</w:t>
            </w:r>
            <w:r>
              <w:t>-25</w:t>
            </w:r>
            <w:r w:rsidRPr="00D77F0E">
              <w:t xml:space="preserve"> dk</w:t>
            </w:r>
          </w:p>
          <w:p w:rsidR="007315EB" w:rsidRDefault="007315EB" w:rsidP="0069434E">
            <w:pPr>
              <w:spacing w:after="0" w:line="240" w:lineRule="auto"/>
              <w:jc w:val="both"/>
            </w:pPr>
            <w:r w:rsidRPr="0069434E">
              <w:rPr>
                <w:b/>
              </w:rPr>
              <w:t>MALZEMELER:</w:t>
            </w:r>
            <w:r w:rsidRPr="00D77F0E">
              <w:t xml:space="preserve">     </w:t>
            </w:r>
            <w:r>
              <w:t>Planlanan grup sayısı kadar flipchart kağıdı, renkli boya kalemleri, tansiyon aleti, klor tableti ve kontraseptif yöntemler (Planlanan rol oynamaya göre gerekli olanlar kullanılır).</w:t>
            </w:r>
          </w:p>
          <w:p w:rsidR="007315EB" w:rsidRDefault="007315EB" w:rsidP="0069434E">
            <w:pPr>
              <w:spacing w:after="0" w:line="240" w:lineRule="auto"/>
              <w:jc w:val="both"/>
            </w:pPr>
            <w:r w:rsidRPr="0069434E">
              <w:rPr>
                <w:b/>
              </w:rPr>
              <w:t>UYGULAMA:</w:t>
            </w:r>
            <w:r>
              <w:t xml:space="preserve">   Katılımcılar 7’şerli gruplara ayrılır. Tüm gruplara daha önceden hazırlamış olduğumuz olgunun yazılı olduğu kağıtlar verilir. Katılımcılardan kağıtta yazılı olguyu tartışıp Şükran hanıma yönelik girişimlerini belirledikten sonra rol oynama tekniği ile aktarmaları istenir. Her grup rolünü oynadıktan sonra hep birlikte tartışılır</w:t>
            </w:r>
          </w:p>
          <w:p w:rsidR="007315EB" w:rsidRPr="0069434E" w:rsidRDefault="007315EB" w:rsidP="00732F21">
            <w:pPr>
              <w:rPr>
                <w:b/>
                <w:color w:val="FF0000"/>
              </w:rPr>
            </w:pPr>
          </w:p>
        </w:tc>
        <w:tc>
          <w:tcPr>
            <w:tcW w:w="3789" w:type="dxa"/>
          </w:tcPr>
          <w:p w:rsidR="007315EB" w:rsidRDefault="007315EB" w:rsidP="0069434E">
            <w:pPr>
              <w:jc w:val="both"/>
              <w:rPr>
                <w:b/>
                <w:color w:val="FF0000"/>
              </w:rPr>
            </w:pPr>
            <w:r>
              <w:t xml:space="preserve">Olgu: </w:t>
            </w:r>
            <w:r>
              <w:rPr>
                <w:i/>
                <w:iCs/>
              </w:rPr>
              <w:t xml:space="preserve">‘Şükran hanım 22 </w:t>
            </w:r>
            <w:r w:rsidRPr="0069434E">
              <w:rPr>
                <w:i/>
                <w:iCs/>
              </w:rPr>
              <w:t xml:space="preserve"> yaşında,  </w:t>
            </w:r>
            <w:r>
              <w:rPr>
                <w:i/>
                <w:iCs/>
              </w:rPr>
              <w:t>4</w:t>
            </w:r>
            <w:r w:rsidRPr="0069434E">
              <w:rPr>
                <w:i/>
                <w:iCs/>
              </w:rPr>
              <w:t xml:space="preserve"> yıldır evli</w:t>
            </w:r>
            <w:r>
              <w:rPr>
                <w:i/>
                <w:iCs/>
              </w:rPr>
              <w:t xml:space="preserve">, 2 çocuk sahibidir. </w:t>
            </w:r>
            <w:r w:rsidRPr="0069434E">
              <w:rPr>
                <w:i/>
                <w:iCs/>
              </w:rPr>
              <w:t xml:space="preserve"> 1 ay</w:t>
            </w:r>
            <w:r>
              <w:rPr>
                <w:i/>
                <w:iCs/>
              </w:rPr>
              <w:t xml:space="preserve"> önce düşük yapmıştır. Küçük çocuğunun aşısı için ASM’ye gelmiştir, hemşireye t</w:t>
            </w:r>
            <w:r w:rsidRPr="0069434E">
              <w:rPr>
                <w:i/>
                <w:iCs/>
              </w:rPr>
              <w:t>arlada çalışmaya gidece</w:t>
            </w:r>
            <w:r>
              <w:rPr>
                <w:i/>
                <w:iCs/>
              </w:rPr>
              <w:t xml:space="preserve">klerini söyler  ve ilaç </w:t>
            </w:r>
            <w:r w:rsidRPr="0069434E">
              <w:rPr>
                <w:i/>
                <w:iCs/>
              </w:rPr>
              <w:t xml:space="preserve">yazdırmak ister.’ </w:t>
            </w:r>
            <w:r w:rsidRPr="0021272A">
              <w:rPr>
                <w:b/>
                <w:noProof/>
                <w:color w:val="FF0000"/>
                <w:lang w:eastAsia="tr-TR"/>
              </w:rPr>
              <w:pict>
                <v:shape id="Resim 4" o:spid="_x0000_i1028" type="#_x0000_t75" style="width:99pt;height:74.25pt;visibility:visible">
                  <v:imagedata r:id="rId10" o:title=""/>
                </v:shape>
              </w:pict>
            </w:r>
          </w:p>
          <w:p w:rsidR="007315EB" w:rsidRPr="00A1521B" w:rsidRDefault="007315EB" w:rsidP="00A1521B">
            <w:pPr>
              <w:ind w:firstLine="708"/>
            </w:pPr>
            <w:r>
              <w:rPr>
                <w:noProof/>
                <w:lang w:eastAsia="tr-TR"/>
              </w:rPr>
              <w:pict>
                <v:shape id="Resim 6" o:spid="_x0000_s1026" type="#_x0000_t75" style="position:absolute;left:0;text-align:left;margin-left:85.6pt;margin-top:-86.5pt;width:93pt;height:69pt;z-index:-251658240;visibility:visible" wrapcoords="-174 0 -174 21365 21600 21365 21600 0 -174 0">
                  <v:imagedata r:id="rId11" o:title=""/>
                  <w10:wrap type="tight"/>
                </v:shape>
              </w:pict>
            </w:r>
          </w:p>
        </w:tc>
      </w:tr>
    </w:tbl>
    <w:p w:rsidR="007315EB" w:rsidRDefault="007315EB">
      <w:pPr>
        <w:rPr>
          <w:b/>
          <w:color w:val="FF0000"/>
        </w:rPr>
      </w:pPr>
    </w:p>
    <w:p w:rsidR="007315EB" w:rsidRDefault="007315EB">
      <w:pPr>
        <w:rPr>
          <w:b/>
          <w:color w:val="FF0000"/>
        </w:rPr>
      </w:pPr>
    </w:p>
    <w:p w:rsidR="007315EB" w:rsidRDefault="007315EB"/>
    <w:sectPr w:rsidR="007315EB" w:rsidSect="007762C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5EB" w:rsidRDefault="007315EB" w:rsidP="0098720F">
      <w:pPr>
        <w:spacing w:after="0" w:line="240" w:lineRule="auto"/>
      </w:pPr>
      <w:r>
        <w:separator/>
      </w:r>
    </w:p>
  </w:endnote>
  <w:endnote w:type="continuationSeparator" w:id="0">
    <w:p w:rsidR="007315EB" w:rsidRDefault="007315EB" w:rsidP="009872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5EB" w:rsidRDefault="007315EB" w:rsidP="0098720F">
      <w:pPr>
        <w:spacing w:after="0" w:line="240" w:lineRule="auto"/>
      </w:pPr>
      <w:r>
        <w:separator/>
      </w:r>
    </w:p>
  </w:footnote>
  <w:footnote w:type="continuationSeparator" w:id="0">
    <w:p w:rsidR="007315EB" w:rsidRDefault="007315EB" w:rsidP="009872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9150A9"/>
    <w:multiLevelType w:val="hybridMultilevel"/>
    <w:tmpl w:val="A64C32E8"/>
    <w:lvl w:ilvl="0" w:tplc="7362F452">
      <w:start w:val="1"/>
      <w:numFmt w:val="decimal"/>
      <w:lvlText w:val="%1."/>
      <w:lvlJc w:val="left"/>
      <w:pPr>
        <w:tabs>
          <w:tab w:val="num" w:pos="735"/>
        </w:tabs>
        <w:ind w:left="735" w:hanging="375"/>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6A66"/>
    <w:rsid w:val="00012C21"/>
    <w:rsid w:val="000C55B9"/>
    <w:rsid w:val="001173C3"/>
    <w:rsid w:val="00120E81"/>
    <w:rsid w:val="001262C9"/>
    <w:rsid w:val="0014562F"/>
    <w:rsid w:val="00191C7C"/>
    <w:rsid w:val="00210DEF"/>
    <w:rsid w:val="0021272A"/>
    <w:rsid w:val="00220A66"/>
    <w:rsid w:val="00237983"/>
    <w:rsid w:val="00275F43"/>
    <w:rsid w:val="002A4D03"/>
    <w:rsid w:val="002A4E8A"/>
    <w:rsid w:val="002A6ED7"/>
    <w:rsid w:val="002D36DC"/>
    <w:rsid w:val="003437B8"/>
    <w:rsid w:val="0036333B"/>
    <w:rsid w:val="0037591A"/>
    <w:rsid w:val="003A7999"/>
    <w:rsid w:val="003B07FC"/>
    <w:rsid w:val="004467A3"/>
    <w:rsid w:val="004E0B37"/>
    <w:rsid w:val="004E586E"/>
    <w:rsid w:val="004F13E1"/>
    <w:rsid w:val="004F3391"/>
    <w:rsid w:val="004F4068"/>
    <w:rsid w:val="005D6F84"/>
    <w:rsid w:val="00621C80"/>
    <w:rsid w:val="00635822"/>
    <w:rsid w:val="0069434E"/>
    <w:rsid w:val="006B13DD"/>
    <w:rsid w:val="006B3F83"/>
    <w:rsid w:val="00714640"/>
    <w:rsid w:val="00726DBA"/>
    <w:rsid w:val="007315EB"/>
    <w:rsid w:val="00732F21"/>
    <w:rsid w:val="00770486"/>
    <w:rsid w:val="007762CE"/>
    <w:rsid w:val="00776A66"/>
    <w:rsid w:val="007A0EE6"/>
    <w:rsid w:val="007D557B"/>
    <w:rsid w:val="00814C37"/>
    <w:rsid w:val="008B34E4"/>
    <w:rsid w:val="00924D40"/>
    <w:rsid w:val="00927F0C"/>
    <w:rsid w:val="0095696B"/>
    <w:rsid w:val="0098720F"/>
    <w:rsid w:val="009D0C68"/>
    <w:rsid w:val="00A13F64"/>
    <w:rsid w:val="00A1521B"/>
    <w:rsid w:val="00A230FD"/>
    <w:rsid w:val="00A27373"/>
    <w:rsid w:val="00A36BCB"/>
    <w:rsid w:val="00A70EA2"/>
    <w:rsid w:val="00AB4314"/>
    <w:rsid w:val="00AB7341"/>
    <w:rsid w:val="00AC51F8"/>
    <w:rsid w:val="00B06B5C"/>
    <w:rsid w:val="00B50BA6"/>
    <w:rsid w:val="00B8291D"/>
    <w:rsid w:val="00B82D3D"/>
    <w:rsid w:val="00BC6915"/>
    <w:rsid w:val="00BC73A3"/>
    <w:rsid w:val="00C13BFE"/>
    <w:rsid w:val="00D071A8"/>
    <w:rsid w:val="00D22E3F"/>
    <w:rsid w:val="00D77F0E"/>
    <w:rsid w:val="00D8106F"/>
    <w:rsid w:val="00DC2104"/>
    <w:rsid w:val="00DF5C33"/>
    <w:rsid w:val="00E32705"/>
    <w:rsid w:val="00E63AAD"/>
    <w:rsid w:val="00E761B4"/>
    <w:rsid w:val="00ED4BEF"/>
    <w:rsid w:val="00F50925"/>
    <w:rsid w:val="00F57FEB"/>
    <w:rsid w:val="00F6105B"/>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2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8720F"/>
    <w:pPr>
      <w:spacing w:after="0" w:line="240" w:lineRule="auto"/>
    </w:pPr>
    <w:rPr>
      <w:rFonts w:ascii="Tahoma" w:hAnsi="Tahoma"/>
      <w:sz w:val="16"/>
      <w:szCs w:val="16"/>
      <w:lang w:eastAsia="tr-TR"/>
    </w:rPr>
  </w:style>
  <w:style w:type="character" w:customStyle="1" w:styleId="BalloonTextChar">
    <w:name w:val="Balloon Text Char"/>
    <w:basedOn w:val="DefaultParagraphFont"/>
    <w:link w:val="BalloonText"/>
    <w:uiPriority w:val="99"/>
    <w:semiHidden/>
    <w:locked/>
    <w:rsid w:val="0098720F"/>
    <w:rPr>
      <w:rFonts w:ascii="Tahoma" w:hAnsi="Tahoma" w:cs="Times New Roman"/>
      <w:sz w:val="16"/>
    </w:rPr>
  </w:style>
  <w:style w:type="paragraph" w:styleId="Header">
    <w:name w:val="header"/>
    <w:basedOn w:val="Normal"/>
    <w:link w:val="HeaderChar"/>
    <w:uiPriority w:val="99"/>
    <w:rsid w:val="0098720F"/>
    <w:pPr>
      <w:tabs>
        <w:tab w:val="center" w:pos="4536"/>
        <w:tab w:val="right" w:pos="9072"/>
      </w:tabs>
      <w:spacing w:after="0" w:line="240" w:lineRule="auto"/>
    </w:pPr>
    <w:rPr>
      <w:sz w:val="20"/>
      <w:szCs w:val="20"/>
      <w:lang w:eastAsia="tr-TR"/>
    </w:rPr>
  </w:style>
  <w:style w:type="character" w:customStyle="1" w:styleId="HeaderChar">
    <w:name w:val="Header Char"/>
    <w:basedOn w:val="DefaultParagraphFont"/>
    <w:link w:val="Header"/>
    <w:uiPriority w:val="99"/>
    <w:locked/>
    <w:rsid w:val="0098720F"/>
    <w:rPr>
      <w:rFonts w:cs="Times New Roman"/>
    </w:rPr>
  </w:style>
  <w:style w:type="paragraph" w:styleId="Footer">
    <w:name w:val="footer"/>
    <w:basedOn w:val="Normal"/>
    <w:link w:val="FooterChar"/>
    <w:uiPriority w:val="99"/>
    <w:rsid w:val="0098720F"/>
    <w:pPr>
      <w:tabs>
        <w:tab w:val="center" w:pos="4536"/>
        <w:tab w:val="right" w:pos="9072"/>
      </w:tabs>
      <w:spacing w:after="0" w:line="240" w:lineRule="auto"/>
    </w:pPr>
    <w:rPr>
      <w:sz w:val="20"/>
      <w:szCs w:val="20"/>
      <w:lang w:eastAsia="tr-TR"/>
    </w:rPr>
  </w:style>
  <w:style w:type="character" w:customStyle="1" w:styleId="FooterChar">
    <w:name w:val="Footer Char"/>
    <w:basedOn w:val="DefaultParagraphFont"/>
    <w:link w:val="Footer"/>
    <w:uiPriority w:val="99"/>
    <w:locked/>
    <w:rsid w:val="0098720F"/>
    <w:rPr>
      <w:rFonts w:cs="Times New Roman"/>
    </w:rPr>
  </w:style>
  <w:style w:type="table" w:styleId="TableGrid">
    <w:name w:val="Table Grid"/>
    <w:basedOn w:val="TableNormal"/>
    <w:uiPriority w:val="99"/>
    <w:locked/>
    <w:rsid w:val="001173C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97</TotalTime>
  <Pages>2</Pages>
  <Words>375</Words>
  <Characters>2141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ISINMALAR</dc:title>
  <dc:subject/>
  <dc:creator>hakan</dc:creator>
  <cp:keywords/>
  <dc:description/>
  <cp:lastModifiedBy>zsimsek</cp:lastModifiedBy>
  <cp:revision>38</cp:revision>
  <dcterms:created xsi:type="dcterms:W3CDTF">2013-11-05T07:21:00Z</dcterms:created>
  <dcterms:modified xsi:type="dcterms:W3CDTF">2014-11-16T14:37:00Z</dcterms:modified>
</cp:coreProperties>
</file>